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B2" w:rsidRPr="008B43E8" w:rsidRDefault="001928B2" w:rsidP="001928B2">
      <w:pPr>
        <w:jc w:val="center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8B43E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Аннотация к о</w:t>
      </w:r>
      <w:r w:rsidRPr="008B43E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бластн</w:t>
      </w:r>
      <w:r w:rsidRPr="008B43E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ой</w:t>
      </w:r>
      <w:r w:rsidRPr="008B43E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образовательн</w:t>
      </w:r>
      <w:r w:rsidRPr="008B43E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ой программе</w:t>
      </w:r>
      <w:r w:rsidRPr="008B43E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для дошкольников</w:t>
      </w:r>
    </w:p>
    <w:p w:rsidR="00555AD8" w:rsidRPr="008B43E8" w:rsidRDefault="001928B2" w:rsidP="001928B2">
      <w:pPr>
        <w:jc w:val="center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8B43E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«Ребёнок </w:t>
      </w:r>
      <w:r w:rsidRPr="008B43E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8B43E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и дорога»</w:t>
      </w:r>
    </w:p>
    <w:p w:rsidR="001928B2" w:rsidRPr="008B43E8" w:rsidRDefault="001928B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8B43E8">
        <w:rPr>
          <w:color w:val="373737"/>
          <w:sz w:val="28"/>
          <w:szCs w:val="28"/>
        </w:rPr>
        <w:t>Данная программа разработана на основе программы Т.И. Даниловой «Светофор»: обучение детей дошкольного возраста, издательство «Детство-пресс», 2009 год.</w:t>
      </w: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8B43E8">
        <w:rPr>
          <w:color w:val="373737"/>
          <w:sz w:val="28"/>
          <w:szCs w:val="28"/>
        </w:rPr>
        <w:t>Концепция программы – воспитание законопослушного гражданина с раннего детства, формирование навыков безопасного поведения на дорогах.</w:t>
      </w:r>
    </w:p>
    <w:p w:rsidR="008B43E8" w:rsidRDefault="001928B2" w:rsidP="008B4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E8">
        <w:rPr>
          <w:rFonts w:ascii="Times New Roman" w:hAnsi="Times New Roman" w:cs="Times New Roman"/>
          <w:color w:val="373737"/>
          <w:sz w:val="28"/>
          <w:szCs w:val="28"/>
        </w:rPr>
        <w:t>Программа предназначена для обучения Правилам дорожного движения и правилам безопасного поведения на дорогах детей дошкольного возраста с 3 до 7 лет.</w:t>
      </w:r>
      <w:r w:rsidR="008B43E8" w:rsidRPr="008B4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3E8" w:rsidRDefault="008B43E8" w:rsidP="008B4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E8">
        <w:rPr>
          <w:rFonts w:ascii="Times New Roman" w:hAnsi="Times New Roman" w:cs="Times New Roman"/>
          <w:sz w:val="28"/>
          <w:szCs w:val="28"/>
        </w:rPr>
        <w:t xml:space="preserve">Направленность программы: социально-педагогическая. </w:t>
      </w:r>
    </w:p>
    <w:p w:rsidR="008B43E8" w:rsidRDefault="008B43E8" w:rsidP="008B4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E8">
        <w:rPr>
          <w:rFonts w:ascii="Times New Roman" w:hAnsi="Times New Roman" w:cs="Times New Roman"/>
          <w:sz w:val="28"/>
          <w:szCs w:val="28"/>
        </w:rPr>
        <w:t xml:space="preserve">Тип программы: </w:t>
      </w:r>
      <w:proofErr w:type="gramStart"/>
      <w:r w:rsidRPr="008B43E8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 w:rsidRPr="008B4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3E8" w:rsidRDefault="008B43E8" w:rsidP="008B4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E8">
        <w:rPr>
          <w:rFonts w:ascii="Times New Roman" w:hAnsi="Times New Roman" w:cs="Times New Roman"/>
          <w:sz w:val="28"/>
          <w:szCs w:val="28"/>
        </w:rPr>
        <w:t xml:space="preserve">Режим занятий: для детей 3-6 лет: 1 раз в неделю для детей подготовительной группы: 2 раза в неделю. </w:t>
      </w:r>
    </w:p>
    <w:p w:rsidR="008B43E8" w:rsidRPr="008B43E8" w:rsidRDefault="008B43E8" w:rsidP="008B43E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3E8">
        <w:rPr>
          <w:rFonts w:ascii="Times New Roman" w:hAnsi="Times New Roman" w:cs="Times New Roman"/>
          <w:sz w:val="28"/>
          <w:szCs w:val="28"/>
        </w:rPr>
        <w:t>Данная программа имеет цель: Формирование у детей дошкольного возраста устойчивых навыков безопасного поведения на дорогах.</w:t>
      </w: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sz w:val="28"/>
          <w:szCs w:val="28"/>
        </w:rPr>
      </w:pPr>
      <w:r w:rsidRPr="008B43E8">
        <w:rPr>
          <w:sz w:val="28"/>
          <w:szCs w:val="28"/>
        </w:rPr>
        <w:t>В ходе её достижения решаются задачи:</w:t>
      </w: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sz w:val="28"/>
          <w:szCs w:val="28"/>
        </w:rPr>
      </w:pPr>
      <w:r w:rsidRPr="008B43E8">
        <w:rPr>
          <w:sz w:val="28"/>
          <w:szCs w:val="28"/>
        </w:rPr>
        <w:t>Создание условий для  изучения детьми ПДД:</w:t>
      </w: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sz w:val="28"/>
          <w:szCs w:val="28"/>
        </w:rPr>
      </w:pPr>
      <w:r w:rsidRPr="008B43E8">
        <w:rPr>
          <w:sz w:val="28"/>
          <w:szCs w:val="28"/>
        </w:rPr>
        <w:t>-создание развивающей среды;</w:t>
      </w: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sz w:val="28"/>
          <w:szCs w:val="28"/>
        </w:rPr>
      </w:pPr>
      <w:r w:rsidRPr="008B43E8">
        <w:rPr>
          <w:sz w:val="28"/>
          <w:szCs w:val="28"/>
        </w:rPr>
        <w:t>-подготовка воспитателей для преподавания ПДД;</w:t>
      </w: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sz w:val="28"/>
          <w:szCs w:val="28"/>
        </w:rPr>
      </w:pPr>
      <w:r w:rsidRPr="008B43E8">
        <w:rPr>
          <w:sz w:val="28"/>
          <w:szCs w:val="28"/>
        </w:rPr>
        <w:t>Выработка у детей мотивации в овладении знаниями по ПДД;</w:t>
      </w: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sz w:val="28"/>
          <w:szCs w:val="28"/>
        </w:rPr>
      </w:pPr>
      <w:r w:rsidRPr="008B43E8">
        <w:rPr>
          <w:sz w:val="28"/>
          <w:szCs w:val="28"/>
        </w:rPr>
        <w:t>Привлечение родителей для совместной работы по обучению детей безопасному поведению на дорогах.</w:t>
      </w: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sz w:val="28"/>
          <w:szCs w:val="28"/>
        </w:rPr>
      </w:pPr>
      <w:r w:rsidRPr="008B43E8">
        <w:rPr>
          <w:sz w:val="28"/>
          <w:szCs w:val="28"/>
        </w:rPr>
        <w:t>Методы обучения: беседа, игра, практикум.</w:t>
      </w:r>
    </w:p>
    <w:p w:rsidR="001928B2" w:rsidRPr="008B43E8" w:rsidRDefault="001928B2" w:rsidP="008B43E8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sz w:val="28"/>
          <w:szCs w:val="28"/>
        </w:rPr>
      </w:pPr>
      <w:r w:rsidRPr="008B43E8">
        <w:rPr>
          <w:sz w:val="28"/>
          <w:szCs w:val="28"/>
        </w:rPr>
        <w:t>Формы обучения: занятия, развлечения, экскурсии, соревнования, конкурсы.</w:t>
      </w:r>
    </w:p>
    <w:p w:rsidR="008B43E8" w:rsidRPr="008B43E8" w:rsidRDefault="001928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3E8">
        <w:rPr>
          <w:rFonts w:ascii="Times New Roman" w:hAnsi="Times New Roman" w:cs="Times New Roman"/>
          <w:sz w:val="28"/>
          <w:szCs w:val="28"/>
        </w:rPr>
        <w:t>Актуальность и практическая значимость формирования у детей навыков безопасного поведения на дорогах несомненна. Статистика утверждает, что среди жертв ДТП много детей дошкольного и младшего школьного возраста. Приводят к этому элементарное незнание основ Правил дорожного движения и безучастное отношение взрослых к обучению детей безопасному поведению на дорогах.</w:t>
      </w:r>
      <w:bookmarkStart w:id="0" w:name="_GoBack"/>
      <w:bookmarkEnd w:id="0"/>
      <w:r w:rsidR="008B43E8" w:rsidRPr="008B4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8B43E8" w:rsidRPr="008B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77"/>
    <w:rsid w:val="001928B2"/>
    <w:rsid w:val="00555AD8"/>
    <w:rsid w:val="008958FA"/>
    <w:rsid w:val="008B43E8"/>
    <w:rsid w:val="008D2260"/>
    <w:rsid w:val="00E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2020-12-07T10:00:00Z</dcterms:created>
  <dcterms:modified xsi:type="dcterms:W3CDTF">2020-12-07T10:13:00Z</dcterms:modified>
</cp:coreProperties>
</file>